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E93517">
          <w:pPr>
            <w:pStyle w:val="TM1"/>
            <w:tabs>
              <w:tab w:val="left" w:pos="880"/>
              <w:tab w:val="right" w:leader="dot" w:pos="9062"/>
            </w:tabs>
            <w:rPr>
              <w:noProof/>
            </w:rPr>
          </w:pPr>
          <w:r>
            <w:t>²</w:t>
          </w:r>
          <w:r w:rsidR="003B6EFF">
            <w:fldChar w:fldCharType="begin"/>
          </w:r>
          <w:r w:rsidR="003B6EFF">
            <w:instrText xml:space="preserve"> TOC \o "1-3" \h \z \u </w:instrText>
          </w:r>
          <w:r w:rsidR="003B6EFF">
            <w:fldChar w:fldCharType="separate"/>
          </w:r>
        </w:p>
        <w:p w:rsidR="008835B7" w:rsidRDefault="005D3761">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5D3761">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5D3761">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5D3761">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5D3761">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5E2350" w:rsidP="005E2350">
      <w:pPr>
        <w:pStyle w:val="Titre2"/>
      </w:pPr>
      <w:bookmarkStart w:id="2" w:name="_Toc46217442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r>
        <w:t>Le principe de l’</w:t>
      </w:r>
      <w:proofErr w:type="spellStart"/>
      <w:r>
        <w:t>Euroflir</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r>
        <w:t>Le double étage de l’</w:t>
      </w:r>
      <w:proofErr w:type="spellStart"/>
      <w:r>
        <w:t>Euroflir</w:t>
      </w:r>
      <w:proofErr w:type="spellEnd"/>
    </w:p>
    <w:p w:rsidR="001510BA" w:rsidRPr="001510BA" w:rsidRDefault="001510BA" w:rsidP="001510BA">
      <w:pPr>
        <w:jc w:val="center"/>
        <w:rPr>
          <w:lang w:eastAsia="fr-FR"/>
        </w:rPr>
      </w:pPr>
      <w:r w:rsidRPr="001510BA">
        <w:rPr>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w:t>
      </w:r>
      <w:r>
        <w:rPr>
          <w:lang w:eastAsia="fr-FR"/>
        </w:rPr>
        <w:t>étages (illustration ci-dessus) :</w:t>
      </w:r>
    </w:p>
    <w:p w:rsidR="001510BA" w:rsidRDefault="001510BA" w:rsidP="001510BA">
      <w:pPr>
        <w:pStyle w:val="Paragraphedeliste"/>
        <w:numPr>
          <w:ilvl w:val="0"/>
          <w:numId w:val="10"/>
        </w:numPr>
        <w:rPr>
          <w:lang w:eastAsia="fr-FR"/>
        </w:rPr>
      </w:pPr>
      <w:r>
        <w:rPr>
          <w:lang w:eastAsia="fr-FR"/>
        </w:rPr>
        <w:t>l</w:t>
      </w:r>
      <w:r>
        <w:rPr>
          <w:lang w:eastAsia="fr-FR"/>
        </w:rPr>
        <w:t>e premier étage, appelé étage gros (Axe BOULE), est en prise directe avec l’air et est donc soumis aux effets aérodynamiques</w:t>
      </w:r>
      <w:r>
        <w:rPr>
          <w:lang w:eastAsia="fr-FR"/>
        </w:rPr>
        <w:t xml:space="preserve"> lors des mouvements du porteur ;</w:t>
      </w:r>
    </w:p>
    <w:p w:rsidR="001510BA" w:rsidRDefault="001510BA" w:rsidP="001510BA">
      <w:pPr>
        <w:pStyle w:val="Paragraphedeliste"/>
        <w:numPr>
          <w:ilvl w:val="0"/>
          <w:numId w:val="10"/>
        </w:numPr>
        <w:rPr>
          <w:lang w:eastAsia="fr-FR"/>
        </w:rPr>
      </w:pPr>
      <w:r>
        <w:rPr>
          <w:lang w:eastAsia="fr-FR"/>
        </w:rPr>
        <w:t>l</w:t>
      </w:r>
      <w:r>
        <w:rPr>
          <w:lang w:eastAsia="fr-FR"/>
        </w:rPr>
        <w:t>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w:t>
      </w:r>
      <w:r>
        <w:rPr>
          <w:lang w:eastAsia="fr-FR"/>
        </w:rPr>
        <w:t xml:space="preserve"> </w:t>
      </w:r>
      <w:r>
        <w:rPr>
          <w:lang w:eastAsia="fr-FR"/>
        </w:rPr>
        <w:t>L’inertie des éléments déplacés par l’étage fin d’élévation est plus faible que celle de l’étage gros d’élévation et les choix de motorisation permettent d’atteindre des accélérations et des vitesses élevées.</w:t>
      </w:r>
      <w:r>
        <w:rPr>
          <w:lang w:eastAsia="fr-FR"/>
        </w:rPr>
        <w:t xml:space="preserve"> </w:t>
      </w:r>
      <w:r>
        <w:rPr>
          <w:lang w:eastAsia="fr-FR"/>
        </w:rPr>
        <w:t>Cependant, l’amplitude du mouvement de l’étage fin est limitée.</w:t>
      </w:r>
      <w:r w:rsidR="0081057C">
        <w:br w:type="page"/>
      </w:r>
    </w:p>
    <w:p w:rsidR="0081057C" w:rsidRDefault="0081057C" w:rsidP="0081057C">
      <w:pPr>
        <w:pStyle w:val="Titre1"/>
      </w:pPr>
      <w:bookmarkStart w:id="3" w:name="_Toc462174425"/>
      <w:r>
        <w:lastRenderedPageBreak/>
        <w:t>Mise en service</w:t>
      </w:r>
      <w:bookmarkEnd w:id="3"/>
    </w:p>
    <w:p w:rsidR="00F94B16" w:rsidRDefault="001510BA" w:rsidP="001510BA">
      <w:pPr>
        <w:pStyle w:val="Titre2"/>
      </w:pPr>
      <w:r>
        <w:t>Description générale</w:t>
      </w:r>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w:t>
            </w:r>
            <w:r w:rsidRPr="001510BA">
              <w:rPr>
                <w:b/>
                <w:lang w:eastAsia="fr-FR"/>
              </w:rPr>
              <w:t xml:space="preserve"> Support</w:t>
            </w:r>
            <w:r>
              <w:rPr>
                <w:lang w:eastAsia="fr-FR"/>
              </w:rPr>
              <w:t xml:space="preserve"> (2 positions)</w:t>
            </w:r>
            <w:r>
              <w:rPr>
                <w:lang w:eastAsia="fr-FR"/>
              </w:rPr>
              <w:t> : l</w:t>
            </w:r>
            <w:r>
              <w:rPr>
                <w:lang w:eastAsia="fr-FR"/>
              </w:rPr>
              <w:t>e support permet de faire fonctionner le système dans 2 plans différents</w:t>
            </w:r>
            <w:r>
              <w:rPr>
                <w:lang w:eastAsia="fr-FR"/>
              </w:rPr>
              <w:t>.</w:t>
            </w:r>
          </w:p>
          <w:p w:rsidR="001510BA" w:rsidRDefault="001510BA" w:rsidP="001510BA">
            <w:pPr>
              <w:rPr>
                <w:lang w:eastAsia="fr-FR"/>
              </w:rPr>
            </w:pPr>
            <w:r w:rsidRPr="001510BA">
              <w:rPr>
                <w:b/>
                <w:lang w:eastAsia="fr-FR"/>
              </w:rPr>
              <w:t>2</w:t>
            </w:r>
            <w:r w:rsidRPr="001510BA">
              <w:rPr>
                <w:b/>
                <w:lang w:eastAsia="fr-FR"/>
              </w:rPr>
              <w:t xml:space="preserve"> </w:t>
            </w:r>
            <w:r>
              <w:rPr>
                <w:b/>
                <w:lang w:eastAsia="fr-FR"/>
              </w:rPr>
              <w:t>Mesure angulaire :</w:t>
            </w:r>
            <w:r>
              <w:rPr>
                <w:lang w:eastAsia="fr-FR"/>
              </w:rPr>
              <w:t xml:space="preserve"> </w:t>
            </w:r>
            <w:r>
              <w:rPr>
                <w:lang w:eastAsia="fr-FR"/>
              </w:rPr>
              <w:t xml:space="preserve">la </w:t>
            </w:r>
            <w:r>
              <w:rPr>
                <w:lang w:eastAsia="fr-FR"/>
              </w:rPr>
              <w:t>règle graduée et son repère permettent de relever l’angle du porteur</w:t>
            </w:r>
            <w:r>
              <w:rPr>
                <w:lang w:eastAsia="fr-FR"/>
              </w:rPr>
              <w:t xml:space="preserve">. </w:t>
            </w:r>
          </w:p>
          <w:p w:rsidR="001510BA" w:rsidRDefault="001510BA" w:rsidP="001510BA">
            <w:pPr>
              <w:rPr>
                <w:lang w:eastAsia="fr-FR"/>
              </w:rPr>
            </w:pPr>
            <w:r w:rsidRPr="001510BA">
              <w:rPr>
                <w:b/>
                <w:lang w:eastAsia="fr-FR"/>
              </w:rPr>
              <w:t xml:space="preserve">3 </w:t>
            </w:r>
            <w:r w:rsidRPr="001510BA">
              <w:rPr>
                <w:b/>
                <w:lang w:eastAsia="fr-FR"/>
              </w:rPr>
              <w:t>C</w:t>
            </w:r>
            <w:r w:rsidRPr="001510BA">
              <w:rPr>
                <w:b/>
                <w:lang w:eastAsia="fr-FR"/>
              </w:rPr>
              <w:t>ommande manuelle</w:t>
            </w:r>
            <w:r>
              <w:rPr>
                <w:lang w:eastAsia="fr-FR"/>
              </w:rPr>
              <w:t> : c</w:t>
            </w:r>
            <w:r>
              <w:rPr>
                <w:lang w:eastAsia="fr-FR"/>
              </w:rPr>
              <w:t>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w:t>
            </w:r>
            <w:r w:rsidRPr="005A0942">
              <w:rPr>
                <w:b/>
                <w:lang w:eastAsia="fr-FR"/>
              </w:rPr>
              <w:t>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w:t>
            </w:r>
            <w:r w:rsidRPr="005A0942">
              <w:rPr>
                <w:b/>
                <w:lang w:eastAsia="fr-FR"/>
              </w:rPr>
              <w:t xml:space="preserve">  </w:t>
            </w:r>
            <w:r w:rsidRPr="005A0942">
              <w:rPr>
                <w:b/>
                <w:lang w:eastAsia="fr-FR"/>
              </w:rPr>
              <w:t>BGR-300</w:t>
            </w:r>
            <w:r>
              <w:rPr>
                <w:lang w:eastAsia="fr-FR"/>
              </w:rPr>
              <w:t xml:space="preserve"> </w:t>
            </w:r>
          </w:p>
          <w:p w:rsidR="001510BA" w:rsidRDefault="001510BA" w:rsidP="001510BA">
            <w:pPr>
              <w:rPr>
                <w:lang w:eastAsia="fr-FR"/>
              </w:rPr>
            </w:pPr>
            <w:r w:rsidRPr="005A0942">
              <w:rPr>
                <w:b/>
                <w:lang w:eastAsia="fr-FR"/>
              </w:rPr>
              <w:t>6</w:t>
            </w:r>
            <w:r w:rsidRPr="005A0942">
              <w:rPr>
                <w:b/>
                <w:lang w:eastAsia="fr-FR"/>
              </w:rPr>
              <w:t xml:space="preserve"> </w:t>
            </w:r>
            <w:r w:rsidRPr="005A0942">
              <w:rPr>
                <w:b/>
                <w:lang w:eastAsia="fr-FR"/>
              </w:rPr>
              <w:t>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w:t>
            </w:r>
            <w:r w:rsidRPr="005A0942">
              <w:rPr>
                <w:b/>
                <w:lang w:eastAsia="fr-FR"/>
              </w:rPr>
              <w:t xml:space="preserve"> </w:t>
            </w:r>
            <w:r w:rsidRPr="005A0942">
              <w:rPr>
                <w:b/>
                <w:lang w:eastAsia="fr-FR"/>
              </w:rPr>
              <w:t>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w:t>
            </w:r>
            <w:r w:rsidRPr="009C5284">
              <w:rPr>
                <w:b/>
                <w:lang w:eastAsia="fr-FR"/>
              </w:rPr>
              <w:t xml:space="preserve"> </w:t>
            </w:r>
            <w:r w:rsidRPr="009C5284">
              <w:rPr>
                <w:b/>
                <w:lang w:eastAsia="fr-FR"/>
              </w:rPr>
              <w:t>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w:t>
            </w:r>
            <w:r w:rsidRPr="009C5284">
              <w:rPr>
                <w:b/>
                <w:lang w:eastAsia="fr-FR"/>
              </w:rPr>
              <w:t xml:space="preserve"> </w:t>
            </w:r>
            <w:r w:rsidRPr="009C5284">
              <w:rPr>
                <w:b/>
                <w:lang w:eastAsia="fr-FR"/>
              </w:rPr>
              <w:t>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Pr="001510BA" w:rsidRDefault="001510BA" w:rsidP="001510BA">
      <w:pPr>
        <w:rPr>
          <w:lang w:eastAsia="fr-FR"/>
        </w:rPr>
      </w:pPr>
    </w:p>
    <w:p w:rsidR="001510BA" w:rsidRPr="00F94B16" w:rsidRDefault="001510BA" w:rsidP="00F94B16"/>
    <w:tbl>
      <w:tblPr>
        <w:tblStyle w:val="Grilledutableau"/>
        <w:tblW w:w="0" w:type="auto"/>
        <w:tblLook w:val="04A0" w:firstRow="1" w:lastRow="0" w:firstColumn="1" w:lastColumn="0" w:noHBand="0" w:noVBand="1"/>
      </w:tblPr>
      <w:tblGrid>
        <w:gridCol w:w="3187"/>
        <w:gridCol w:w="3731"/>
        <w:gridCol w:w="2370"/>
      </w:tblGrid>
      <w:tr w:rsidR="0081057C" w:rsidRPr="00D768FD" w:rsidTr="0081057C">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81057C">
        <w:tc>
          <w:tcPr>
            <w:tcW w:w="3187" w:type="dxa"/>
            <w:vAlign w:val="center"/>
          </w:tcPr>
          <w:p w:rsidR="0081057C" w:rsidRDefault="0081057C" w:rsidP="0081057C">
            <w:pPr>
              <w:jc w:val="center"/>
              <w:rPr>
                <w:lang w:eastAsia="fr-FR"/>
              </w:rPr>
            </w:pPr>
            <w:r>
              <w:rPr>
                <w:noProof/>
                <w:lang w:eastAsia="fr-FR"/>
              </w:rPr>
              <w:drawing>
                <wp:inline distT="0" distB="0" distL="0" distR="0" wp14:anchorId="78E95697" wp14:editId="2AABE175">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1EF5100F" wp14:editId="3A75DF06">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oval w14:anchorId="09E781BF"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56F9BF45" wp14:editId="462BAEF4">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14E3AE45" wp14:editId="7DA1488E">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Pr="0081057C" w:rsidRDefault="0081057C" w:rsidP="0081057C"/>
    <w:p w:rsidR="0049777B" w:rsidRDefault="0049777B" w:rsidP="005E2350">
      <w:pPr>
        <w:jc w:val="center"/>
      </w:pPr>
    </w:p>
    <w:p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2F697855" wp14:editId="7C3A1B62">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5325" cy="609600"/>
                    </a:xfrm>
                    <a:prstGeom prst="rect">
                      <a:avLst/>
                    </a:prstGeom>
                  </pic:spPr>
                </pic:pic>
              </a:graphicData>
            </a:graphic>
          </wp:inline>
        </w:drawing>
      </w:r>
    </w:p>
    <w:p w:rsidR="005E2350" w:rsidRDefault="00E66908" w:rsidP="00D071A1">
      <w:pPr>
        <w:pStyle w:val="Paragraphedeliste"/>
        <w:numPr>
          <w:ilvl w:val="0"/>
          <w:numId w:val="4"/>
        </w:numPr>
      </w:pPr>
      <w:r>
        <w:t>Aller dans l’onglet « Schéma structurel »</w:t>
      </w:r>
      <w:r w:rsidR="00E5397A">
        <w:t>.</w:t>
      </w:r>
    </w:p>
    <w:p w:rsidR="00E5397A" w:rsidRDefault="00E5397A" w:rsidP="00E5397A">
      <w:pPr>
        <w:pStyle w:val="Titre2"/>
      </w:pPr>
      <w:bookmarkStart w:id="4" w:name="_Toc462174426"/>
      <w:r>
        <w:t>Pilotage en boucle fermée : commande de la position du chariot</w:t>
      </w:r>
      <w:bookmarkEnd w:id="4"/>
    </w:p>
    <w:p w:rsidR="00E5397A" w:rsidRDefault="00E5397A" w:rsidP="00D071A1">
      <w:pPr>
        <w:pStyle w:val="Paragraphedeliste"/>
        <w:numPr>
          <w:ilvl w:val="0"/>
          <w:numId w:val="4"/>
        </w:numPr>
      </w:pPr>
      <w:r>
        <w:t xml:space="preserve">Menu BO/BF </w:t>
      </w:r>
      <w:r>
        <w:sym w:font="Wingdings 3" w:char="F075"/>
      </w:r>
      <w:r>
        <w:t xml:space="preserve"> Boucle fermée</w:t>
      </w:r>
    </w:p>
    <w:p w:rsidR="00E66908" w:rsidRDefault="00E66908" w:rsidP="00D071A1">
      <w:pPr>
        <w:pStyle w:val="Paragraphedeliste"/>
        <w:numPr>
          <w:ilvl w:val="0"/>
          <w:numId w:val="4"/>
        </w:numPr>
      </w:pPr>
      <w:r>
        <w:t xml:space="preserve">Appuyer sur les flèches haut ou bas pour observer le déplacement de l’axe. </w:t>
      </w:r>
    </w:p>
    <w:p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rsidR="00E66908" w:rsidRDefault="00E66908" w:rsidP="00D071A1">
      <w:pPr>
        <w:pStyle w:val="Paragraphedeliste"/>
        <w:numPr>
          <w:ilvl w:val="0"/>
          <w:numId w:val="4"/>
        </w:numPr>
      </w:pPr>
      <w:r>
        <w:t xml:space="preserve">Passer sur les différents blocs pour observer les composants. </w:t>
      </w:r>
    </w:p>
    <w:p w:rsidR="00B83F32" w:rsidRDefault="00B83F32" w:rsidP="00B83F32">
      <w:pPr>
        <w:jc w:val="center"/>
      </w:pPr>
      <w:r>
        <w:rPr>
          <w:noProof/>
          <w:lang w:eastAsia="fr-FR"/>
        </w:rPr>
        <w:lastRenderedPageBreak/>
        <w:drawing>
          <wp:inline distT="0" distB="0" distL="0" distR="0" wp14:anchorId="5C397BE1" wp14:editId="24525B8E">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rsidR="00E5397A" w:rsidRDefault="00E5397A" w:rsidP="00E5397A">
      <w:pPr>
        <w:pStyle w:val="Titre2"/>
      </w:pPr>
      <w:bookmarkStart w:id="5" w:name="_Toc462174427"/>
      <w:r>
        <w:t>Pilotage en boucle ouverte : pilotage de la tension d’alimentation du moteur</w:t>
      </w:r>
      <w:bookmarkEnd w:id="5"/>
    </w:p>
    <w:p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rsidR="00E5397A" w:rsidRDefault="00451DB0" w:rsidP="00D071A1">
      <w:pPr>
        <w:pStyle w:val="Paragraphedeliste"/>
        <w:numPr>
          <w:ilvl w:val="1"/>
          <w:numId w:val="4"/>
        </w:numPr>
      </w:pPr>
      <w:r>
        <w:t xml:space="preserve">Que se </w:t>
      </w:r>
      <w:proofErr w:type="gramStart"/>
      <w:r>
        <w:t>passe -</w:t>
      </w:r>
      <w:proofErr w:type="gramEnd"/>
      <w:r>
        <w:t>t-il pour une commande de -3V ?</w:t>
      </w:r>
    </w:p>
    <w:p w:rsidR="00451DB0" w:rsidRDefault="00451DB0" w:rsidP="00D071A1">
      <w:pPr>
        <w:pStyle w:val="Paragraphedeliste"/>
        <w:numPr>
          <w:ilvl w:val="1"/>
          <w:numId w:val="4"/>
        </w:numPr>
      </w:pPr>
      <w:r>
        <w:t>Que se passe-t-il pour une commande de +3V ?</w:t>
      </w:r>
    </w:p>
    <w:p w:rsidR="00E5397A" w:rsidRDefault="00E5397A" w:rsidP="00D071A1">
      <w:pPr>
        <w:pStyle w:val="Paragraphedeliste"/>
        <w:numPr>
          <w:ilvl w:val="0"/>
          <w:numId w:val="4"/>
        </w:numPr>
      </w:pPr>
      <w:r>
        <w:t xml:space="preserve">Passer sur les différents blocs pour observer les composants. </w:t>
      </w:r>
    </w:p>
    <w:p w:rsidR="00E66908" w:rsidRDefault="00E66908" w:rsidP="00E5397A"/>
    <w:p w:rsidR="00EF2F62" w:rsidRDefault="00EF2F62" w:rsidP="00EF2F62">
      <w:pPr>
        <w:spacing w:after="200"/>
        <w:rPr>
          <w:lang w:eastAsia="fr-FR"/>
        </w:rPr>
      </w:pPr>
      <w:r>
        <w:rPr>
          <w:lang w:eastAsia="fr-FR"/>
        </w:rPr>
        <w:br w:type="page"/>
      </w:r>
    </w:p>
    <w:p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rsidR="00EA4A03" w:rsidRDefault="00EA4A03" w:rsidP="00EA4A03">
      <w:pPr>
        <w:jc w:val="center"/>
      </w:pPr>
    </w:p>
    <w:p w:rsidR="00EA4A03" w:rsidRDefault="00EA4A03" w:rsidP="00D071A1">
      <w:pPr>
        <w:pStyle w:val="Paragraphedeliste"/>
        <w:numPr>
          <w:ilvl w:val="0"/>
          <w:numId w:val="4"/>
        </w:numPr>
      </w:pPr>
      <w:r>
        <w:t>Lancer le logiciel « </w:t>
      </w:r>
      <w:proofErr w:type="spellStart"/>
      <w:r>
        <w:t>Control’Drive</w:t>
      </w:r>
      <w:proofErr w:type="spellEnd"/>
      <w:r>
        <w:t> ».</w:t>
      </w:r>
    </w:p>
    <w:p w:rsidR="00EA4A03" w:rsidRDefault="00EA4A03" w:rsidP="00D071A1">
      <w:pPr>
        <w:pStyle w:val="Paragraphedeliste"/>
        <w:numPr>
          <w:ilvl w:val="0"/>
          <w:numId w:val="4"/>
        </w:numPr>
      </w:pPr>
      <w:r>
        <w:t xml:space="preserve">Aller dans </w:t>
      </w:r>
      <w:r w:rsidRPr="00EA4A03">
        <w:rPr>
          <w:b/>
        </w:rPr>
        <w:t>l’onglet</w:t>
      </w:r>
      <w:r>
        <w:t xml:space="preserve"> « Analyse temporelle ».</w:t>
      </w:r>
    </w:p>
    <w:p w:rsidR="00EA4A03" w:rsidRDefault="00EA4A03" w:rsidP="00EA4A03">
      <w:pPr>
        <w:pStyle w:val="Titre2"/>
      </w:pPr>
      <w:bookmarkStart w:id="7" w:name="_Toc462174429"/>
      <w:r>
        <w:t>Pilotage en boucle fermée : commande de la position du chariot</w:t>
      </w:r>
      <w:bookmarkEnd w:id="7"/>
    </w:p>
    <w:p w:rsidR="00EA4A03" w:rsidRDefault="00EA4A03" w:rsidP="00D071A1">
      <w:pPr>
        <w:pStyle w:val="Paragraphedeliste"/>
        <w:numPr>
          <w:ilvl w:val="0"/>
          <w:numId w:val="4"/>
        </w:numPr>
      </w:pPr>
      <w:r>
        <w:t xml:space="preserve">Menu BO/BF </w:t>
      </w:r>
      <w:r>
        <w:sym w:font="Wingdings 3" w:char="F075"/>
      </w:r>
      <w:r>
        <w:t xml:space="preserve"> Boucle fermée</w:t>
      </w:r>
    </w:p>
    <w:p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EA4A03" w:rsidRDefault="00EA4A03" w:rsidP="00D071A1">
      <w:pPr>
        <w:pStyle w:val="Paragraphedeliste"/>
        <w:numPr>
          <w:ilvl w:val="0"/>
          <w:numId w:val="4"/>
        </w:numPr>
      </w:pPr>
      <w:r>
        <w:t>Dans la fenêtre qui choisir une sollicitation, par exemple « </w:t>
      </w:r>
      <w:r w:rsidR="00B83F32">
        <w:t>Échelon</w:t>
      </w:r>
      <w:r>
        <w:t> ».</w:t>
      </w:r>
    </w:p>
    <w:p w:rsidR="00EA4A03" w:rsidRDefault="00EA4A03" w:rsidP="00D071A1">
      <w:pPr>
        <w:pStyle w:val="Paragraphedeliste"/>
        <w:numPr>
          <w:ilvl w:val="1"/>
          <w:numId w:val="4"/>
        </w:numPr>
      </w:pPr>
      <w:r>
        <w:t xml:space="preserve">Configurer la durée de l’essai : </w:t>
      </w:r>
    </w:p>
    <w:p w:rsidR="00EA4A03" w:rsidRDefault="00EA4A03" w:rsidP="00D071A1">
      <w:pPr>
        <w:pStyle w:val="Paragraphedeliste"/>
        <w:numPr>
          <w:ilvl w:val="2"/>
          <w:numId w:val="4"/>
        </w:numPr>
      </w:pPr>
      <w:r>
        <w:t xml:space="preserve">Position souhaitée : 50 </w:t>
      </w:r>
      <w:proofErr w:type="spellStart"/>
      <w:r>
        <w:t>mm.</w:t>
      </w:r>
      <w:proofErr w:type="spellEnd"/>
    </w:p>
    <w:p w:rsidR="00EA4A03" w:rsidRDefault="00EA4A03" w:rsidP="00D071A1">
      <w:pPr>
        <w:pStyle w:val="Paragraphedeliste"/>
        <w:numPr>
          <w:ilvl w:val="2"/>
          <w:numId w:val="4"/>
        </w:numPr>
      </w:pPr>
      <w:r>
        <w:t xml:space="preserve">Durée de l’essai : 0,3 s. </w:t>
      </w:r>
    </w:p>
    <w:p w:rsidR="00EA4A03" w:rsidRDefault="00EA4A03" w:rsidP="00D071A1">
      <w:pPr>
        <w:pStyle w:val="Paragraphedeliste"/>
        <w:numPr>
          <w:ilvl w:val="1"/>
          <w:numId w:val="4"/>
        </w:numPr>
      </w:pPr>
      <w:r>
        <w:t xml:space="preserve">Sur le pupitre : appuyer sur réinitialiser pour mettre le chariot en position initiale. </w:t>
      </w:r>
    </w:p>
    <w:p w:rsidR="00EA4A03" w:rsidRDefault="00EA4A03" w:rsidP="00D071A1">
      <w:pPr>
        <w:pStyle w:val="Paragraphedeliste"/>
        <w:numPr>
          <w:ilvl w:val="1"/>
          <w:numId w:val="4"/>
        </w:numPr>
      </w:pPr>
      <w:r>
        <w:t>Appuyer sur le bouton « Lancer mouvement ».</w:t>
      </w:r>
    </w:p>
    <w:p w:rsidR="00B83F32" w:rsidRDefault="00B83F32" w:rsidP="00B83F32">
      <w:pPr>
        <w:jc w:val="center"/>
      </w:pPr>
      <w:r>
        <w:rPr>
          <w:noProof/>
          <w:lang w:eastAsia="fr-FR"/>
        </w:rPr>
        <w:drawing>
          <wp:inline distT="0" distB="0" distL="0" distR="0" wp14:anchorId="068F10E2" wp14:editId="39876DB7">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rsidR="00B83F32" w:rsidRDefault="00B83F32" w:rsidP="00B83F32">
      <w:pPr>
        <w:jc w:val="center"/>
      </w:pPr>
    </w:p>
    <w:p w:rsidR="00241558" w:rsidRDefault="00241558" w:rsidP="00241558">
      <w:pPr>
        <w:pStyle w:val="Titre2"/>
      </w:pPr>
      <w:bookmarkStart w:id="8" w:name="_Toc462174430"/>
      <w:r>
        <w:t>Pilotage en boucle ouverte : commande de la tension d’alimentation du moteur</w:t>
      </w:r>
      <w:bookmarkEnd w:id="8"/>
    </w:p>
    <w:p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241558" w:rsidRDefault="00241558" w:rsidP="00D071A1">
      <w:pPr>
        <w:pStyle w:val="Paragraphedeliste"/>
        <w:numPr>
          <w:ilvl w:val="0"/>
          <w:numId w:val="4"/>
        </w:numPr>
      </w:pPr>
      <w:r>
        <w:t>Dans la fenêtre qui choisir une sollicitation, par exemple « </w:t>
      </w:r>
      <w:proofErr w:type="spellStart"/>
      <w:r>
        <w:t>Echelon</w:t>
      </w:r>
      <w:proofErr w:type="spellEnd"/>
      <w:r>
        <w:t> ».</w:t>
      </w:r>
    </w:p>
    <w:p w:rsidR="00241558" w:rsidRDefault="00241558" w:rsidP="00D071A1">
      <w:pPr>
        <w:pStyle w:val="Paragraphedeliste"/>
        <w:numPr>
          <w:ilvl w:val="1"/>
          <w:numId w:val="4"/>
        </w:numPr>
      </w:pPr>
      <w:r>
        <w:t xml:space="preserve">Configurer la durée de l’essai : </w:t>
      </w:r>
    </w:p>
    <w:p w:rsidR="00241558" w:rsidRDefault="00DC4CC6" w:rsidP="00D071A1">
      <w:pPr>
        <w:pStyle w:val="Paragraphedeliste"/>
        <w:numPr>
          <w:ilvl w:val="2"/>
          <w:numId w:val="4"/>
        </w:numPr>
      </w:pPr>
      <w:r>
        <w:t>Tension</w:t>
      </w:r>
      <w:r w:rsidR="00241558">
        <w:t xml:space="preserve">: </w:t>
      </w:r>
      <w:r>
        <w:t>5V</w:t>
      </w:r>
      <w:r w:rsidR="00241558">
        <w:t>.</w:t>
      </w:r>
    </w:p>
    <w:p w:rsidR="00241558" w:rsidRDefault="00241558" w:rsidP="00D071A1">
      <w:pPr>
        <w:pStyle w:val="Paragraphedeliste"/>
        <w:numPr>
          <w:ilvl w:val="2"/>
          <w:numId w:val="4"/>
        </w:numPr>
      </w:pPr>
      <w:r>
        <w:t xml:space="preserve">Durée de l’essai : 0,3 s. </w:t>
      </w:r>
    </w:p>
    <w:p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rsidR="00241558" w:rsidRDefault="00241558" w:rsidP="00D071A1">
      <w:pPr>
        <w:pStyle w:val="Paragraphedeliste"/>
        <w:numPr>
          <w:ilvl w:val="1"/>
          <w:numId w:val="4"/>
        </w:numPr>
      </w:pPr>
      <w:r>
        <w:t>Appuyer sur le bouton « Lancer mouvement ».</w:t>
      </w:r>
    </w:p>
    <w:p w:rsidR="0076486F" w:rsidRDefault="0076486F" w:rsidP="0076486F">
      <w:pPr>
        <w:ind w:left="1080"/>
      </w:pPr>
    </w:p>
    <w:p w:rsidR="0076486F" w:rsidRDefault="0076486F"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rsidR="00EA4A03" w:rsidRDefault="00EA4A03" w:rsidP="00EA4A03">
      <w:pPr>
        <w:pStyle w:val="Titre2"/>
      </w:pPr>
      <w:bookmarkStart w:id="9" w:name="_Toc462174431"/>
      <w:r>
        <w:lastRenderedPageBreak/>
        <w:t>Gestion de l’affichage des courbes</w:t>
      </w:r>
      <w:bookmarkEnd w:id="9"/>
    </w:p>
    <w:p w:rsidR="00EA4A03" w:rsidRDefault="005F5C7C" w:rsidP="00D071A1">
      <w:pPr>
        <w:pStyle w:val="Paragraphedeliste"/>
        <w:numPr>
          <w:ilvl w:val="0"/>
          <w:numId w:val="5"/>
        </w:numPr>
        <w:rPr>
          <w:lang w:eastAsia="fr-FR"/>
        </w:rPr>
      </w:pPr>
      <w:r>
        <w:rPr>
          <w:lang w:eastAsia="fr-FR"/>
        </w:rPr>
        <w:t>Choix de l’abscisse</w:t>
      </w:r>
    </w:p>
    <w:p w:rsidR="005F5C7C" w:rsidRDefault="005F5C7C" w:rsidP="00D071A1">
      <w:pPr>
        <w:pStyle w:val="Paragraphedeliste"/>
        <w:numPr>
          <w:ilvl w:val="0"/>
          <w:numId w:val="5"/>
        </w:numPr>
        <w:rPr>
          <w:lang w:eastAsia="fr-FR"/>
        </w:rPr>
      </w:pPr>
      <w:r>
        <w:rPr>
          <w:lang w:eastAsia="fr-FR"/>
        </w:rPr>
        <w:t>Choix de l’ordonnée</w:t>
      </w:r>
    </w:p>
    <w:p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rsidR="005F5C7C" w:rsidRDefault="005F5C7C" w:rsidP="00D071A1">
      <w:pPr>
        <w:pStyle w:val="Paragraphedeliste"/>
        <w:numPr>
          <w:ilvl w:val="0"/>
          <w:numId w:val="5"/>
        </w:numPr>
        <w:rPr>
          <w:lang w:eastAsia="fr-FR"/>
        </w:rPr>
      </w:pPr>
      <w:r>
        <w:rPr>
          <w:lang w:eastAsia="fr-FR"/>
        </w:rPr>
        <w:t>Visualisation des échantillons mesurés</w:t>
      </w:r>
    </w:p>
    <w:p w:rsidR="005F5C7C" w:rsidRDefault="005F5C7C" w:rsidP="00D071A1">
      <w:pPr>
        <w:pStyle w:val="Paragraphedeliste"/>
        <w:numPr>
          <w:ilvl w:val="0"/>
          <w:numId w:val="5"/>
        </w:numPr>
        <w:rPr>
          <w:lang w:eastAsia="fr-FR"/>
        </w:rPr>
      </w:pPr>
      <w:r>
        <w:rPr>
          <w:lang w:eastAsia="fr-FR"/>
        </w:rPr>
        <w:t>Données en un point</w:t>
      </w:r>
    </w:p>
    <w:p w:rsidR="005F5C7C" w:rsidRPr="00EA4A03" w:rsidRDefault="005F5C7C" w:rsidP="005F5C7C">
      <w:pPr>
        <w:ind w:left="360"/>
        <w:rPr>
          <w:lang w:eastAsia="fr-FR"/>
        </w:rPr>
      </w:pPr>
    </w:p>
    <w:p w:rsidR="00EF2F62" w:rsidRDefault="00EF2F62" w:rsidP="00EF2F62">
      <w:pPr>
        <w:rPr>
          <w:lang w:eastAsia="fr-FR"/>
        </w:rPr>
      </w:pPr>
    </w:p>
    <w:p w:rsidR="000A6104" w:rsidRDefault="000A6104" w:rsidP="00EF2F62">
      <w:pPr>
        <w:rPr>
          <w:lang w:eastAsia="fr-FR"/>
        </w:rPr>
      </w:pPr>
    </w:p>
    <w:p w:rsidR="000A6104" w:rsidRDefault="000A6104" w:rsidP="00270E03">
      <w:pPr>
        <w:jc w:val="center"/>
        <w:rPr>
          <w:lang w:eastAsia="fr-FR"/>
        </w:rPr>
      </w:pPr>
    </w:p>
    <w:p w:rsidR="00EF2F62" w:rsidRDefault="00EF2F62" w:rsidP="00EF2F62">
      <w:pPr>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0" w:name="_Toc462174432"/>
      <w:r>
        <w:lastRenderedPageBreak/>
        <w:t>Diagramme des exigences</w:t>
      </w:r>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bookmarkEnd w:id="10"/>
    <w:p w:rsidR="005A5C76" w:rsidRDefault="00CF6E2C" w:rsidP="00CF6E2C">
      <w:pPr>
        <w:pStyle w:val="Titre1"/>
      </w:pPr>
      <w:r>
        <w:lastRenderedPageBreak/>
        <w:t>Description structurelle</w:t>
      </w:r>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w:t>
            </w:r>
            <w:r>
              <w:t xml:space="preserve"> Carte de commande axe 1 (« Boule »)</w:t>
            </w:r>
          </w:p>
          <w:p w:rsidR="003E57DB" w:rsidRDefault="003E57DB" w:rsidP="00B55DE5">
            <w:pPr>
              <w:jc w:val="left"/>
            </w:pPr>
            <w:r>
              <w:t>2</w:t>
            </w:r>
            <w:r>
              <w:t xml:space="preserve"> Motoréducteur </w:t>
            </w:r>
            <w:proofErr w:type="gramStart"/>
            <w:r>
              <w:t>axe</w:t>
            </w:r>
            <w:proofErr w:type="gramEnd"/>
            <w:r>
              <w:t xml:space="preserve"> 1 (« Boule »)</w:t>
            </w:r>
          </w:p>
          <w:p w:rsidR="003E57DB" w:rsidRDefault="003E57DB" w:rsidP="00B55DE5">
            <w:pPr>
              <w:jc w:val="left"/>
            </w:pPr>
            <w:r>
              <w:t xml:space="preserve">3 </w:t>
            </w:r>
            <w:r>
              <w:t xml:space="preserve">Motoréducteur </w:t>
            </w:r>
            <w:proofErr w:type="gramStart"/>
            <w:r>
              <w:t>axe</w:t>
            </w:r>
            <w:proofErr w:type="gramEnd"/>
            <w:r>
              <w:t xml:space="preserve"> 2</w:t>
            </w:r>
            <w:r>
              <w:t xml:space="preserve"> (« </w:t>
            </w:r>
            <w:r>
              <w:t>Optique </w:t>
            </w:r>
            <w:r>
              <w:t>»)</w:t>
            </w:r>
          </w:p>
          <w:p w:rsidR="003E57DB" w:rsidRDefault="003E57DB" w:rsidP="00B55DE5">
            <w:pPr>
              <w:jc w:val="left"/>
            </w:pPr>
            <w:r>
              <w:t>4</w:t>
            </w:r>
            <w:r>
              <w:t xml:space="preserve"> Ensemble optique avec laser</w:t>
            </w:r>
          </w:p>
          <w:p w:rsidR="003E57DB" w:rsidRDefault="003E57DB" w:rsidP="00B55DE5">
            <w:pPr>
              <w:jc w:val="left"/>
            </w:pPr>
            <w:r>
              <w:t>5</w:t>
            </w:r>
            <w:r>
              <w:t xml:space="preserve"> </w:t>
            </w:r>
            <w:r>
              <w:t>C</w:t>
            </w:r>
            <w:r>
              <w:t xml:space="preserve">apteur angulaire position relative </w:t>
            </w:r>
            <w:r>
              <w:t>2/1</w:t>
            </w:r>
          </w:p>
          <w:p w:rsidR="003E57DB" w:rsidRDefault="003E57DB" w:rsidP="00B55DE5">
            <w:pPr>
              <w:jc w:val="left"/>
            </w:pPr>
            <w:r>
              <w:t>6</w:t>
            </w:r>
            <w:r>
              <w:t xml:space="preserve"> </w:t>
            </w:r>
            <w:r>
              <w:t>M</w:t>
            </w:r>
            <w:r>
              <w:t>asses additionnelles plateau</w:t>
            </w:r>
          </w:p>
          <w:p w:rsidR="003E57DB" w:rsidRDefault="003E57DB" w:rsidP="00B55DE5">
            <w:pPr>
              <w:jc w:val="left"/>
            </w:pPr>
            <w:r>
              <w:t>7</w:t>
            </w:r>
            <w:r>
              <w:t xml:space="preserve"> Bornier alimentation</w:t>
            </w:r>
            <w:r>
              <w:t xml:space="preserve"> (24 V et 5 Vcc)</w:t>
            </w:r>
          </w:p>
          <w:p w:rsidR="003E57DB" w:rsidRDefault="003E57DB" w:rsidP="00B55DE5">
            <w:pPr>
              <w:jc w:val="left"/>
            </w:pPr>
            <w:r>
              <w:t>8</w:t>
            </w:r>
            <w:r>
              <w:t xml:space="preserve"> Embase</w:t>
            </w:r>
          </w:p>
          <w:p w:rsidR="003E57DB" w:rsidRDefault="003E57DB" w:rsidP="00B55DE5">
            <w:pPr>
              <w:jc w:val="left"/>
            </w:pPr>
            <w:r>
              <w:t>9</w:t>
            </w:r>
            <w:r>
              <w:t xml:space="preserve"> </w:t>
            </w:r>
            <w:r>
              <w:t>G</w:t>
            </w:r>
            <w:r>
              <w:t>yromètre</w:t>
            </w:r>
          </w:p>
          <w:p w:rsidR="003E57DB" w:rsidRDefault="003E57DB" w:rsidP="00B55DE5">
            <w:pPr>
              <w:jc w:val="left"/>
            </w:pPr>
            <w:r>
              <w:t>10</w:t>
            </w:r>
            <w:r>
              <w:t xml:space="preserve"> </w:t>
            </w:r>
            <w:r>
              <w:t>B</w:t>
            </w:r>
            <w:r>
              <w:t>utées réglables axe</w:t>
            </w:r>
            <w:r>
              <w:t xml:space="preserve">1 </w:t>
            </w:r>
            <w:r>
              <w:t>(</w:t>
            </w:r>
            <w:r>
              <w:t>«</w:t>
            </w:r>
            <w:r>
              <w:t> </w:t>
            </w:r>
            <w:r>
              <w:t>BOULE</w:t>
            </w:r>
            <w:r>
              <w:t> </w:t>
            </w:r>
            <w:r>
              <w:t>»</w:t>
            </w:r>
            <w:r>
              <w:t>)</w:t>
            </w:r>
          </w:p>
          <w:p w:rsidR="003E57DB" w:rsidRDefault="003E57DB" w:rsidP="00B55DE5">
            <w:pPr>
              <w:jc w:val="left"/>
            </w:pPr>
            <w:r>
              <w:t>11</w:t>
            </w:r>
            <w:r>
              <w:t xml:space="preserve">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w:t>
            </w:r>
            <w:r>
              <w:t xml:space="preserve">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 xml:space="preserve">4. Cordeur axe 1 </w:t>
            </w:r>
            <w:r>
              <w:t>«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r w:rsidRPr="008228F0">
        <w:t>Lunettes avec module AHRS</w:t>
      </w:r>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w:t>
      </w:r>
      <w:r>
        <w:t xml:space="preserve"> </w:t>
      </w:r>
      <w:r>
        <w:t>Ce module AHRS est équipé de 3 accéléromètres, de 3 gyromètres, de 3 magnétomètres et d'un DSP cadencé à 32 Mhz.</w:t>
      </w:r>
      <w:r>
        <w:t xml:space="preserve"> </w:t>
      </w:r>
      <w:r>
        <w:t>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r w:rsidRPr="008228F0">
        <w:t>Inclinomètre</w:t>
      </w:r>
      <w:r w:rsidR="006833AE">
        <w:t xml:space="preserve"> QG</w:t>
      </w:r>
      <w:r w:rsidRPr="008228F0">
        <w:t>30</w:t>
      </w:r>
      <w:r>
        <w:t xml:space="preserve"> (Situé sous la boule)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w:t>
            </w:r>
            <w:r>
              <w:t>,5</w:t>
            </w:r>
            <w:r>
              <w:t>-</w:t>
            </w:r>
            <w:r>
              <w:t>4,</w:t>
            </w:r>
            <w:r>
              <w:t>5 V</w:t>
            </w:r>
            <w:r>
              <w:t>.</w:t>
            </w:r>
          </w:p>
          <w:p w:rsidR="0073391C" w:rsidRDefault="0073391C" w:rsidP="0073391C">
            <w:pPr>
              <w:pStyle w:val="Paragraphedeliste"/>
              <w:numPr>
                <w:ilvl w:val="0"/>
                <w:numId w:val="11"/>
              </w:numPr>
              <w:jc w:val="left"/>
            </w:pPr>
            <w:r>
              <w:t>Intervalle de mesure ± 90° à 0,03° près.</w:t>
            </w:r>
          </w:p>
          <w:p w:rsidR="0073391C" w:rsidRDefault="0073391C"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r>
        <w:t>Capteur angulaire de position relative QR30</w:t>
      </w:r>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m:t>
            </m:r>
            <m:r>
              <w:rPr>
                <w:rFonts w:ascii="Cambria Math" w:hAnsi="Cambria Math"/>
                <w:lang w:eastAsia="fr-FR"/>
              </w:rPr>
              <m:t>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bookmarkStart w:id="11" w:name="_GoBack"/>
      <w:bookmarkEnd w:id="11"/>
    </w:p>
    <w:p w:rsidR="008228F0" w:rsidRPr="008228F0" w:rsidRDefault="008228F0" w:rsidP="0073391C">
      <w:pPr>
        <w:pStyle w:val="Titre2"/>
      </w:pPr>
      <w:r w:rsidRPr="008228F0">
        <w:t>Motorisation axe 1 « Boule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r w:rsidRPr="008228F0">
        <w:t xml:space="preserve">Motorisation </w:t>
      </w:r>
      <w:r>
        <w:t>axe 2</w:t>
      </w:r>
      <w:r w:rsidRPr="008228F0">
        <w:t xml:space="preserve"> « </w:t>
      </w:r>
      <w:r>
        <w:t>Optique</w:t>
      </w:r>
      <w:r w:rsidRPr="008228F0">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r>
        <w:t>Gyromètre NavG-01 (Sur l’axe optique)</w:t>
      </w:r>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w:t>
            </w:r>
            <w:r>
              <w:t>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497" w:rsidRDefault="00C25497" w:rsidP="00D917A8">
      <w:pPr>
        <w:spacing w:line="240" w:lineRule="auto"/>
      </w:pPr>
      <w:r>
        <w:separator/>
      </w:r>
    </w:p>
  </w:endnote>
  <w:endnote w:type="continuationSeparator" w:id="0">
    <w:p w:rsidR="00C25497" w:rsidRDefault="00C2549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altName w:val="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5D3761"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6833AE">
            <w:rPr>
              <w:b/>
              <w:noProof/>
            </w:rPr>
            <w:t>11</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A46CD7">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497" w:rsidRDefault="00C25497" w:rsidP="00D917A8">
      <w:pPr>
        <w:spacing w:line="240" w:lineRule="auto"/>
      </w:pPr>
      <w:r>
        <w:separator/>
      </w:r>
    </w:p>
  </w:footnote>
  <w:footnote w:type="continuationSeparator" w:id="0">
    <w:p w:rsidR="00C25497" w:rsidRDefault="00C25497"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3">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16"/>
  </w:num>
  <w:num w:numId="3">
    <w:abstractNumId w:val="17"/>
  </w:num>
  <w:num w:numId="4">
    <w:abstractNumId w:val="5"/>
  </w:num>
  <w:num w:numId="5">
    <w:abstractNumId w:val="14"/>
  </w:num>
  <w:num w:numId="6">
    <w:abstractNumId w:val="8"/>
  </w:num>
  <w:num w:numId="7">
    <w:abstractNumId w:val="12"/>
  </w:num>
  <w:num w:numId="8">
    <w:abstractNumId w:val="6"/>
  </w:num>
  <w:num w:numId="9">
    <w:abstractNumId w:val="13"/>
  </w:num>
  <w:num w:numId="10">
    <w:abstractNumId w:val="2"/>
  </w:num>
  <w:num w:numId="11">
    <w:abstractNumId w:val="0"/>
  </w:num>
  <w:num w:numId="12">
    <w:abstractNumId w:val="10"/>
  </w:num>
  <w:num w:numId="13">
    <w:abstractNumId w:val="15"/>
  </w:num>
  <w:num w:numId="14">
    <w:abstractNumId w:val="1"/>
  </w:num>
  <w:num w:numId="15">
    <w:abstractNumId w:val="4"/>
  </w:num>
  <w:num w:numId="16">
    <w:abstractNumId w:val="7"/>
  </w:num>
  <w:num w:numId="17">
    <w:abstractNumId w:val="11"/>
  </w:num>
  <w:num w:numId="1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80EF7"/>
    <w:rsid w:val="000A6104"/>
    <w:rsid w:val="000C2D8C"/>
    <w:rsid w:val="000E407D"/>
    <w:rsid w:val="00114451"/>
    <w:rsid w:val="001507D1"/>
    <w:rsid w:val="001510BA"/>
    <w:rsid w:val="00175EE1"/>
    <w:rsid w:val="001911FC"/>
    <w:rsid w:val="00191DCD"/>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57DB"/>
    <w:rsid w:val="003E601A"/>
    <w:rsid w:val="0041283F"/>
    <w:rsid w:val="00413E67"/>
    <w:rsid w:val="00417E20"/>
    <w:rsid w:val="00430391"/>
    <w:rsid w:val="004322FE"/>
    <w:rsid w:val="00440CDA"/>
    <w:rsid w:val="00442FBA"/>
    <w:rsid w:val="00451DB0"/>
    <w:rsid w:val="0049777B"/>
    <w:rsid w:val="004A0A1B"/>
    <w:rsid w:val="004D46EF"/>
    <w:rsid w:val="0050426C"/>
    <w:rsid w:val="005130FA"/>
    <w:rsid w:val="00517E32"/>
    <w:rsid w:val="0053020F"/>
    <w:rsid w:val="00545892"/>
    <w:rsid w:val="00563C42"/>
    <w:rsid w:val="00576308"/>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C5284"/>
    <w:rsid w:val="009D5FA9"/>
    <w:rsid w:val="009E49E8"/>
    <w:rsid w:val="009F2504"/>
    <w:rsid w:val="00A350B9"/>
    <w:rsid w:val="00A4601C"/>
    <w:rsid w:val="00A46CD7"/>
    <w:rsid w:val="00A85652"/>
    <w:rsid w:val="00A87297"/>
    <w:rsid w:val="00A958C9"/>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6356"/>
    <w:rsid w:val="00BD7627"/>
    <w:rsid w:val="00BE632B"/>
    <w:rsid w:val="00BE6AE9"/>
    <w:rsid w:val="00BF3C61"/>
    <w:rsid w:val="00BF7D9A"/>
    <w:rsid w:val="00C25497"/>
    <w:rsid w:val="00CE7B9D"/>
    <w:rsid w:val="00CF134A"/>
    <w:rsid w:val="00CF549E"/>
    <w:rsid w:val="00CF6E2C"/>
    <w:rsid w:val="00D071A1"/>
    <w:rsid w:val="00D205F7"/>
    <w:rsid w:val="00D25E4A"/>
    <w:rsid w:val="00D45098"/>
    <w:rsid w:val="00D917A8"/>
    <w:rsid w:val="00D945B6"/>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altName w:val="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510"/>
    <w:rsid w:val="00281510"/>
    <w:rsid w:val="00E91F5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uiPriority w:val="99"/>
    <w:semiHidden/>
    <w:rsid w:val="0028151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uiPriority w:val="99"/>
    <w:semiHidden/>
    <w:rsid w:val="0028151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0C00E-C361-48C8-929F-6805B48B4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15</Pages>
  <Words>1791</Words>
  <Characters>9854</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11622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80</cp:revision>
  <cp:lastPrinted>2017-09-08T05:35:00Z</cp:lastPrinted>
  <dcterms:created xsi:type="dcterms:W3CDTF">2015-09-03T11:25:00Z</dcterms:created>
  <dcterms:modified xsi:type="dcterms:W3CDTF">2018-05-03T13:29:00Z</dcterms:modified>
</cp:coreProperties>
</file>